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1A6" w:rsidRDefault="00073B71">
      <w:pPr>
        <w:pStyle w:val="2"/>
        <w:spacing w:before="624" w:after="312"/>
        <w:jc w:val="both"/>
        <w:rPr>
          <w:rFonts w:ascii="仿宋" w:eastAsia="仿宋" w:hAnsi="仿宋" w:cs="仿宋"/>
          <w:b w:val="0"/>
          <w:bCs w:val="0"/>
        </w:rPr>
      </w:pPr>
      <w:bookmarkStart w:id="0" w:name="_Toc529016885"/>
      <w:bookmarkStart w:id="1" w:name="_Toc528101347"/>
      <w:r>
        <w:rPr>
          <w:rFonts w:ascii="仿宋" w:eastAsia="仿宋" w:hAnsi="仿宋" w:cs="仿宋" w:hint="eastAsia"/>
          <w:b w:val="0"/>
          <w:bCs w:val="0"/>
        </w:rPr>
        <w:t>上海海洋大学本科生选课、退课、免听、免修课程实施细则</w:t>
      </w:r>
      <w:bookmarkEnd w:id="0"/>
      <w:bookmarkEnd w:id="1"/>
    </w:p>
    <w:p w:rsidR="00A111A6" w:rsidRDefault="00073B71">
      <w:pPr>
        <w:pStyle w:val="2"/>
        <w:spacing w:before="624" w:after="312"/>
        <w:rPr>
          <w:rFonts w:cs="方正小标宋简体"/>
        </w:rPr>
      </w:pPr>
      <w:r>
        <w:rPr>
          <w:rFonts w:eastAsia="楷体" w:cs="楷体" w:hint="eastAsia"/>
          <w:b w:val="0"/>
          <w:bCs w:val="0"/>
          <w:sz w:val="24"/>
          <w:szCs w:val="24"/>
        </w:rPr>
        <w:t>（</w:t>
      </w:r>
      <w:r>
        <w:rPr>
          <w:rFonts w:eastAsia="楷体" w:cs="楷体" w:hint="eastAsia"/>
          <w:b w:val="0"/>
          <w:bCs w:val="0"/>
          <w:sz w:val="24"/>
          <w:szCs w:val="24"/>
        </w:rPr>
        <w:t>2021</w:t>
      </w:r>
      <w:r>
        <w:rPr>
          <w:rFonts w:eastAsia="楷体" w:cs="楷体" w:hint="eastAsia"/>
          <w:b w:val="0"/>
          <w:bCs w:val="0"/>
          <w:sz w:val="24"/>
          <w:szCs w:val="24"/>
        </w:rPr>
        <w:t>年</w:t>
      </w:r>
      <w:r>
        <w:rPr>
          <w:rFonts w:eastAsia="楷体" w:cs="楷体" w:hint="eastAsia"/>
          <w:b w:val="0"/>
          <w:bCs w:val="0"/>
          <w:sz w:val="24"/>
          <w:szCs w:val="24"/>
        </w:rPr>
        <w:t>1</w:t>
      </w:r>
      <w:r>
        <w:rPr>
          <w:rFonts w:eastAsia="楷体" w:cs="楷体" w:hint="eastAsia"/>
          <w:b w:val="0"/>
          <w:bCs w:val="0"/>
          <w:sz w:val="24"/>
          <w:szCs w:val="24"/>
        </w:rPr>
        <w:t>月</w:t>
      </w:r>
      <w:r>
        <w:rPr>
          <w:rFonts w:eastAsia="楷体" w:cs="楷体" w:hint="eastAsia"/>
          <w:b w:val="0"/>
          <w:bCs w:val="0"/>
          <w:sz w:val="24"/>
          <w:szCs w:val="24"/>
        </w:rPr>
        <w:t>5</w:t>
      </w:r>
      <w:r>
        <w:rPr>
          <w:rFonts w:eastAsia="楷体" w:cs="楷体" w:hint="eastAsia"/>
          <w:b w:val="0"/>
          <w:bCs w:val="0"/>
          <w:sz w:val="24"/>
          <w:szCs w:val="24"/>
        </w:rPr>
        <w:t>日修订、施行</w:t>
      </w:r>
      <w:r>
        <w:rPr>
          <w:rFonts w:eastAsia="楷体" w:cs="楷体" w:hint="eastAsia"/>
          <w:b w:val="0"/>
          <w:bCs w:val="0"/>
          <w:sz w:val="24"/>
          <w:szCs w:val="24"/>
        </w:rPr>
        <w:t>）</w:t>
      </w:r>
      <w:bookmarkStart w:id="2" w:name="_GoBack"/>
      <w:bookmarkEnd w:id="2"/>
    </w:p>
    <w:p w:rsidR="00A111A6" w:rsidRDefault="00073B71">
      <w:pPr>
        <w:pStyle w:val="a4"/>
      </w:pPr>
      <w:r>
        <w:rPr>
          <w:rFonts w:cs="楷体" w:hint="eastAsia"/>
        </w:rPr>
        <w:t>根据《上海海洋大学本科生学籍管理条例》第八条</w:t>
      </w:r>
      <w:r>
        <w:t xml:space="preserve"> </w:t>
      </w:r>
      <w:r>
        <w:rPr>
          <w:rFonts w:cs="楷体" w:hint="eastAsia"/>
        </w:rPr>
        <w:t>、第九条</w:t>
      </w:r>
      <w:r>
        <w:t xml:space="preserve"> </w:t>
      </w:r>
      <w:r>
        <w:rPr>
          <w:rFonts w:cs="楷体" w:hint="eastAsia"/>
        </w:rPr>
        <w:t>、第十条</w:t>
      </w:r>
      <w:r>
        <w:t xml:space="preserve"> </w:t>
      </w:r>
      <w:r>
        <w:rPr>
          <w:rFonts w:cs="楷体" w:hint="eastAsia"/>
        </w:rPr>
        <w:t>、第二十</w:t>
      </w:r>
      <w:r>
        <w:rPr>
          <w:rFonts w:cs="楷体" w:hint="eastAsia"/>
        </w:rPr>
        <w:t>四</w:t>
      </w:r>
      <w:r>
        <w:rPr>
          <w:rFonts w:cs="楷体" w:hint="eastAsia"/>
        </w:rPr>
        <w:t>条</w:t>
      </w:r>
      <w:r>
        <w:rPr>
          <w:rFonts w:cs="楷体" w:hint="eastAsia"/>
        </w:rPr>
        <w:t xml:space="preserve"> </w:t>
      </w:r>
      <w:r>
        <w:rPr>
          <w:rFonts w:cs="楷体" w:hint="eastAsia"/>
        </w:rPr>
        <w:t>、第二十六条</w:t>
      </w:r>
      <w:r>
        <w:t xml:space="preserve"> </w:t>
      </w:r>
      <w:r>
        <w:rPr>
          <w:rFonts w:cs="楷体" w:hint="eastAsia"/>
        </w:rPr>
        <w:t>、第二十七条</w:t>
      </w:r>
      <w:r>
        <w:rPr>
          <w:rFonts w:cs="楷体" w:hint="eastAsia"/>
        </w:rPr>
        <w:t>的规定</w:t>
      </w:r>
      <w:r>
        <w:rPr>
          <w:rFonts w:cs="楷体" w:hint="eastAsia"/>
        </w:rPr>
        <w:t>，特对本科生选课、退课、免听、免修课程制定如下实施细则。</w:t>
      </w:r>
    </w:p>
    <w:p w:rsidR="00A111A6" w:rsidRDefault="00073B71">
      <w:pPr>
        <w:pStyle w:val="3"/>
      </w:pPr>
      <w:r>
        <w:rPr>
          <w:rFonts w:cs="楷体" w:hint="eastAsia"/>
        </w:rPr>
        <w:t>一、选课</w:t>
      </w:r>
    </w:p>
    <w:p w:rsidR="00A111A6" w:rsidRDefault="00073B71">
      <w:pPr>
        <w:pStyle w:val="a4"/>
        <w:ind w:firstLine="482"/>
        <w:rPr>
          <w:b/>
          <w:bCs/>
        </w:rPr>
      </w:pPr>
      <w:r>
        <w:rPr>
          <w:rFonts w:cs="楷体" w:hint="eastAsia"/>
          <w:b/>
          <w:bCs/>
        </w:rPr>
        <w:t>（一）</w:t>
      </w:r>
      <w:r>
        <w:rPr>
          <w:b/>
          <w:bCs/>
        </w:rPr>
        <w:tab/>
      </w:r>
      <w:r>
        <w:rPr>
          <w:rFonts w:cs="楷体" w:hint="eastAsia"/>
          <w:b/>
          <w:bCs/>
        </w:rPr>
        <w:t>选课原则</w:t>
      </w:r>
    </w:p>
    <w:p w:rsidR="00A111A6" w:rsidRDefault="00073B71">
      <w:pPr>
        <w:pStyle w:val="a4"/>
      </w:pPr>
      <w:r>
        <w:t>1</w:t>
      </w:r>
      <w:r>
        <w:rPr>
          <w:rFonts w:cs="楷体" w:hint="eastAsia"/>
        </w:rPr>
        <w:t>．学生每学期注册后选课行为方有效。一般以每学期第</w:t>
      </w:r>
      <w:r>
        <w:t>3</w:t>
      </w:r>
      <w:r>
        <w:rPr>
          <w:rFonts w:cs="楷体" w:hint="eastAsia"/>
        </w:rPr>
        <w:t>周左右教务处公布选课结果为时限，该选课结果亦作为重修学费结算依据。</w:t>
      </w:r>
    </w:p>
    <w:p w:rsidR="00A111A6" w:rsidRDefault="00073B71">
      <w:pPr>
        <w:pStyle w:val="a4"/>
      </w:pPr>
      <w:r>
        <w:t>2</w:t>
      </w:r>
      <w:r>
        <w:rPr>
          <w:rFonts w:cs="楷体" w:hint="eastAsia"/>
        </w:rPr>
        <w:t>．学生必须参加选课，考核成绩才予以承认。未选课者不能参加听课和考核。</w:t>
      </w:r>
    </w:p>
    <w:p w:rsidR="00A111A6" w:rsidRDefault="00073B71">
      <w:pPr>
        <w:pStyle w:val="a4"/>
      </w:pPr>
      <w:r>
        <w:t>3</w:t>
      </w:r>
      <w:r>
        <w:rPr>
          <w:rFonts w:cs="楷体" w:hint="eastAsia"/>
        </w:rPr>
        <w:t>．根据课程的系统性和关联性，学生选课时应先修读先行课程，再修读后续课程。</w:t>
      </w:r>
    </w:p>
    <w:p w:rsidR="00A111A6" w:rsidRDefault="00073B71">
      <w:pPr>
        <w:pStyle w:val="a4"/>
      </w:pPr>
      <w:r>
        <w:t>4</w:t>
      </w:r>
      <w:r>
        <w:rPr>
          <w:rFonts w:cs="楷体" w:hint="eastAsia"/>
        </w:rPr>
        <w:t>．原则上新生入学，第一学期学生不作选课。</w:t>
      </w:r>
    </w:p>
    <w:p w:rsidR="00A111A6" w:rsidRDefault="00073B71">
      <w:pPr>
        <w:pStyle w:val="a4"/>
      </w:pPr>
      <w:r>
        <w:t>5</w:t>
      </w:r>
      <w:r>
        <w:rPr>
          <w:rFonts w:cs="楷体" w:hint="eastAsia"/>
        </w:rPr>
        <w:t>．第二至第四学期，每学期选课最少不得低于</w:t>
      </w:r>
      <w:r>
        <w:t>16</w:t>
      </w:r>
      <w:r>
        <w:rPr>
          <w:rFonts w:cs="楷体" w:hint="eastAsia"/>
        </w:rPr>
        <w:t>学分，最多不超过</w:t>
      </w:r>
      <w:r>
        <w:t>35</w:t>
      </w:r>
      <w:r>
        <w:rPr>
          <w:rFonts w:cs="楷体" w:hint="eastAsia"/>
        </w:rPr>
        <w:t>学分。</w:t>
      </w:r>
    </w:p>
    <w:p w:rsidR="00A111A6" w:rsidRDefault="00073B71">
      <w:pPr>
        <w:pStyle w:val="a4"/>
      </w:pPr>
      <w:r>
        <w:t>6</w:t>
      </w:r>
      <w:r>
        <w:rPr>
          <w:rFonts w:cs="楷体" w:hint="eastAsia"/>
        </w:rPr>
        <w:t>．同一学期中不得重复修读课程代码相同的课程。</w:t>
      </w:r>
    </w:p>
    <w:p w:rsidR="00A111A6" w:rsidRDefault="00073B71">
      <w:pPr>
        <w:pStyle w:val="a4"/>
      </w:pPr>
      <w:r>
        <w:t>7</w:t>
      </w:r>
      <w:r>
        <w:rPr>
          <w:rFonts w:cs="楷体" w:hint="eastAsia"/>
        </w:rPr>
        <w:t>．学生如有必修课需要重修，原则上应当优先选修此类重修课。</w:t>
      </w:r>
    </w:p>
    <w:p w:rsidR="00A111A6" w:rsidRDefault="00073B71">
      <w:pPr>
        <w:pStyle w:val="a4"/>
      </w:pPr>
      <w:r>
        <w:t>8</w:t>
      </w:r>
      <w:r>
        <w:rPr>
          <w:rFonts w:cs="楷体" w:hint="eastAsia"/>
        </w:rPr>
        <w:t>．学生应在选课阶段自行上网操作，委托他人代选后果自负。</w:t>
      </w:r>
    </w:p>
    <w:p w:rsidR="00A111A6" w:rsidRDefault="00073B71">
      <w:pPr>
        <w:pStyle w:val="a4"/>
      </w:pPr>
      <w:r>
        <w:t>9</w:t>
      </w:r>
      <w:r>
        <w:rPr>
          <w:rFonts w:cs="楷体" w:hint="eastAsia"/>
        </w:rPr>
        <w:t>．特殊情况不能网上自行选课者，如：学籍异动、留学生、二校园交流生、结业生等，须在</w:t>
      </w:r>
      <w:r>
        <w:rPr>
          <w:rFonts w:cs="楷体" w:hint="eastAsia"/>
        </w:rPr>
        <w:t>规定的时间内到所在学院办理相关手续，同时可先进课堂听课。</w:t>
      </w:r>
    </w:p>
    <w:p w:rsidR="00A111A6" w:rsidRDefault="00073B71">
      <w:pPr>
        <w:pStyle w:val="a4"/>
        <w:ind w:firstLine="482"/>
        <w:rPr>
          <w:b/>
          <w:bCs/>
        </w:rPr>
      </w:pPr>
      <w:r>
        <w:rPr>
          <w:rFonts w:cs="楷体" w:hint="eastAsia"/>
          <w:b/>
          <w:bCs/>
        </w:rPr>
        <w:t>（二）</w:t>
      </w:r>
      <w:r>
        <w:rPr>
          <w:b/>
          <w:bCs/>
        </w:rPr>
        <w:tab/>
      </w:r>
      <w:r>
        <w:rPr>
          <w:rFonts w:cs="楷体" w:hint="eastAsia"/>
          <w:b/>
          <w:bCs/>
        </w:rPr>
        <w:t>选课准备</w:t>
      </w:r>
    </w:p>
    <w:p w:rsidR="00A111A6" w:rsidRDefault="00073B71">
      <w:pPr>
        <w:pStyle w:val="a4"/>
      </w:pPr>
      <w:r>
        <w:t>1</w:t>
      </w:r>
      <w:r>
        <w:rPr>
          <w:rFonts w:cs="楷体" w:hint="eastAsia"/>
        </w:rPr>
        <w:t>．选课辅导与咨询：各学院负责组织专业负责人及教师，落实选课指导方案。第一学期内，对一年级新生针对培养计划、专业要求、课程关系、各必修课和选修课主要内容与要求等进行系统介绍，安排组织专场选课咨询和辅导等；对将升入二、三年级学生，在选课前组织针对性的选课咨询与辅导。</w:t>
      </w:r>
    </w:p>
    <w:p w:rsidR="00A111A6" w:rsidRDefault="00073B71">
      <w:pPr>
        <w:pStyle w:val="a4"/>
      </w:pPr>
      <w:r>
        <w:t>2</w:t>
      </w:r>
      <w:r>
        <w:rPr>
          <w:rFonts w:cs="楷体" w:hint="eastAsia"/>
        </w:rPr>
        <w:t>．掌握选课文件：学生选课前，应认真阅读《教学一览》中本专业培养方案，了解各课程的教学大纲和要求，包括有关教学管理文件，了解自己应选课程（包括实验、实践环节）以及所规定的各类模块课程</w:t>
      </w:r>
      <w:r>
        <w:rPr>
          <w:rFonts w:cs="楷体" w:hint="eastAsia"/>
        </w:rPr>
        <w:t>及</w:t>
      </w:r>
      <w:r>
        <w:rPr>
          <w:rFonts w:cs="楷体" w:hint="eastAsia"/>
        </w:rPr>
        <w:t>学分要求，先修课程要求</w:t>
      </w:r>
      <w:r>
        <w:rPr>
          <w:rFonts w:cs="楷体" w:hint="eastAsia"/>
        </w:rPr>
        <w:lastRenderedPageBreak/>
        <w:t>等，根据当学期《选课指南》和本人实际情况，</w:t>
      </w:r>
      <w:r>
        <w:rPr>
          <w:rFonts w:cs="楷体" w:hint="eastAsia"/>
        </w:rPr>
        <w:t>听取指导教师意见后自主选课。</w:t>
      </w:r>
    </w:p>
    <w:p w:rsidR="00A111A6" w:rsidRDefault="00073B71">
      <w:pPr>
        <w:pStyle w:val="a4"/>
      </w:pPr>
      <w:r>
        <w:t>3</w:t>
      </w:r>
      <w:r>
        <w:rPr>
          <w:rFonts w:cs="楷体" w:hint="eastAsia"/>
        </w:rPr>
        <w:t>．《选课指南》是当学期根据教学计划落实课表后供学生选择的课程安排。教务处将于当学期选课前，在</w:t>
      </w:r>
      <w:r>
        <w:rPr>
          <w:rFonts w:cs="楷体" w:hint="eastAsia"/>
        </w:rPr>
        <w:t>本科教学信息网（</w:t>
      </w:r>
      <w:r>
        <w:rPr>
          <w:rFonts w:cs="楷体" w:hint="eastAsia"/>
        </w:rPr>
        <w:t>https://jwc.shou.edu.cn/</w:t>
      </w:r>
      <w:r>
        <w:rPr>
          <w:rFonts w:cs="楷体" w:hint="eastAsia"/>
        </w:rPr>
        <w:t>）</w:t>
      </w:r>
      <w:r>
        <w:rPr>
          <w:rFonts w:cs="楷体" w:hint="eastAsia"/>
        </w:rPr>
        <w:t>上发布《选课指南》，并已在学生课表中预置了必修课程（含开设的重修班等）。</w:t>
      </w:r>
    </w:p>
    <w:p w:rsidR="00A111A6" w:rsidRDefault="00073B71">
      <w:pPr>
        <w:pStyle w:val="a4"/>
      </w:pPr>
      <w:r>
        <w:t>4</w:t>
      </w:r>
      <w:r>
        <w:rPr>
          <w:rFonts w:cs="楷体" w:hint="eastAsia"/>
        </w:rPr>
        <w:t>．试读学生在试读期间选课，须填写选课登记表，指导教师签字确认后，由教务处后台选课。</w:t>
      </w:r>
    </w:p>
    <w:p w:rsidR="00A111A6" w:rsidRDefault="00073B71">
      <w:pPr>
        <w:pStyle w:val="a4"/>
      </w:pPr>
      <w:r>
        <w:t>5</w:t>
      </w:r>
      <w:r>
        <w:rPr>
          <w:rFonts w:cs="楷体" w:hint="eastAsia"/>
        </w:rPr>
        <w:t>．复学、专升本、转专业学生，选课前需到所在学院进行学籍状态确认和学分认定。</w:t>
      </w:r>
    </w:p>
    <w:p w:rsidR="00A111A6" w:rsidRDefault="00073B71">
      <w:pPr>
        <w:pStyle w:val="a4"/>
      </w:pPr>
      <w:r>
        <w:t>6</w:t>
      </w:r>
      <w:r>
        <w:rPr>
          <w:rFonts w:cs="楷体" w:hint="eastAsia"/>
        </w:rPr>
        <w:t>．休学学生办理休学手续同时，应将当学期已选课程确认或退选完毕。</w:t>
      </w:r>
    </w:p>
    <w:p w:rsidR="00A111A6" w:rsidRDefault="00073B71">
      <w:pPr>
        <w:pStyle w:val="a4"/>
        <w:ind w:firstLine="482"/>
        <w:rPr>
          <w:b/>
          <w:bCs/>
        </w:rPr>
      </w:pPr>
      <w:r>
        <w:rPr>
          <w:rFonts w:cs="楷体" w:hint="eastAsia"/>
          <w:b/>
          <w:bCs/>
        </w:rPr>
        <w:t>（三）</w:t>
      </w:r>
      <w:r>
        <w:rPr>
          <w:b/>
          <w:bCs/>
        </w:rPr>
        <w:tab/>
      </w:r>
      <w:r>
        <w:rPr>
          <w:rFonts w:cs="楷体" w:hint="eastAsia"/>
          <w:b/>
          <w:bCs/>
        </w:rPr>
        <w:t>选课实施</w:t>
      </w:r>
    </w:p>
    <w:p w:rsidR="00A111A6" w:rsidRDefault="00073B71">
      <w:pPr>
        <w:pStyle w:val="a4"/>
        <w:rPr>
          <w:dstrike/>
        </w:rPr>
      </w:pPr>
      <w:r>
        <w:t>1</w:t>
      </w:r>
      <w:r>
        <w:rPr>
          <w:rFonts w:cs="楷体" w:hint="eastAsia"/>
        </w:rPr>
        <w:t>．选课分三个阶段：预选、正选、补选。</w:t>
      </w:r>
      <w:r>
        <w:rPr>
          <w:rFonts w:cs="楷体" w:hint="eastAsia"/>
        </w:rPr>
        <w:t>“</w:t>
      </w:r>
      <w:r>
        <w:rPr>
          <w:rFonts w:cs="楷体" w:hint="eastAsia"/>
        </w:rPr>
        <w:t>预选、正选</w:t>
      </w:r>
      <w:r>
        <w:rPr>
          <w:rFonts w:cs="楷体" w:hint="eastAsia"/>
        </w:rPr>
        <w:t>、</w:t>
      </w:r>
      <w:r>
        <w:rPr>
          <w:rFonts w:cs="楷体" w:hint="eastAsia"/>
        </w:rPr>
        <w:t>补选</w:t>
      </w:r>
      <w:r>
        <w:rPr>
          <w:rFonts w:cs="楷体" w:hint="eastAsia"/>
        </w:rPr>
        <w:t>1</w:t>
      </w:r>
      <w:r>
        <w:rPr>
          <w:rFonts w:cs="楷体" w:hint="eastAsia"/>
        </w:rPr>
        <w:t>”</w:t>
      </w:r>
      <w:r>
        <w:rPr>
          <w:rFonts w:cs="楷体" w:hint="eastAsia"/>
        </w:rPr>
        <w:t>阶段学生可上网自行选、退、改课（已预置的必修课除外）</w:t>
      </w:r>
      <w:r>
        <w:rPr>
          <w:rFonts w:cs="楷体" w:hint="eastAsia"/>
        </w:rPr>
        <w:t>，“</w:t>
      </w:r>
      <w:r>
        <w:rPr>
          <w:rFonts w:cs="楷体" w:hint="eastAsia"/>
        </w:rPr>
        <w:t>补选</w:t>
      </w:r>
      <w:r>
        <w:rPr>
          <w:rFonts w:cs="楷体" w:hint="eastAsia"/>
        </w:rPr>
        <w:t>2</w:t>
      </w:r>
      <w:r>
        <w:rPr>
          <w:rFonts w:cs="楷体" w:hint="eastAsia"/>
        </w:rPr>
        <w:t>”阶段仅限需重修学生选课。需重修的课程必须和不及格的课程号相同。</w:t>
      </w:r>
      <w:r>
        <w:rPr>
          <w:rFonts w:cs="楷体" w:hint="eastAsia"/>
        </w:rPr>
        <w:t>具体时间以当学期选课通知为准。</w:t>
      </w:r>
    </w:p>
    <w:p w:rsidR="00A111A6" w:rsidRDefault="00073B71">
      <w:pPr>
        <w:pStyle w:val="a4"/>
      </w:pPr>
      <w:r>
        <w:rPr>
          <w:rFonts w:cs="楷体" w:hint="eastAsia"/>
        </w:rPr>
        <w:t>（</w:t>
      </w:r>
      <w:r>
        <w:t>1</w:t>
      </w:r>
      <w:r>
        <w:rPr>
          <w:rFonts w:cs="楷体" w:hint="eastAsia"/>
        </w:rPr>
        <w:t>）预选：一般安排在每学期</w:t>
      </w:r>
      <w:r>
        <w:t>16</w:t>
      </w:r>
      <w:r>
        <w:rPr>
          <w:rFonts w:cs="楷体" w:hint="eastAsia"/>
        </w:rPr>
        <w:t>周前后。预选时学生可初步选定下学期本专业开设的必修课、选修课和为全校开设的综合教育选修课。预选时未选的选修课，正选时将不能抽签选中。</w:t>
      </w:r>
    </w:p>
    <w:p w:rsidR="00A111A6" w:rsidRDefault="00073B71">
      <w:pPr>
        <w:pStyle w:val="a4"/>
      </w:pPr>
      <w:r>
        <w:rPr>
          <w:rFonts w:cs="楷体" w:hint="eastAsia"/>
        </w:rPr>
        <w:t>（</w:t>
      </w:r>
      <w:r>
        <w:t>2</w:t>
      </w:r>
      <w:r>
        <w:rPr>
          <w:rFonts w:cs="楷体" w:hint="eastAsia"/>
        </w:rPr>
        <w:t>）正选：一般安排在每学期</w:t>
      </w:r>
      <w:r>
        <w:t>18</w:t>
      </w:r>
      <w:r>
        <w:rPr>
          <w:rFonts w:cs="楷体" w:hint="eastAsia"/>
        </w:rPr>
        <w:t>周前后。学生可根据教务处公布的</w:t>
      </w:r>
      <w:proofErr w:type="gramStart"/>
      <w:r>
        <w:rPr>
          <w:rFonts w:cs="楷体" w:hint="eastAsia"/>
        </w:rPr>
        <w:t>预选关课公告</w:t>
      </w:r>
      <w:proofErr w:type="gramEnd"/>
      <w:r>
        <w:rPr>
          <w:rFonts w:cs="楷体" w:hint="eastAsia"/>
        </w:rPr>
        <w:t>，调整选修课，并对预选阶段所选的选修课程进行抽签确认。</w:t>
      </w:r>
      <w:r>
        <w:rPr>
          <w:rFonts w:cs="楷体" w:hint="eastAsia"/>
        </w:rPr>
        <w:t>正选后教务处将在</w:t>
      </w:r>
      <w:r>
        <w:rPr>
          <w:rFonts w:cs="楷体" w:hint="eastAsia"/>
        </w:rPr>
        <w:t>“</w:t>
      </w:r>
      <w:r>
        <w:rPr>
          <w:rFonts w:cs="楷体" w:hint="eastAsia"/>
        </w:rPr>
        <w:t>本科教学信息网</w:t>
      </w:r>
      <w:r>
        <w:rPr>
          <w:rFonts w:cs="楷体" w:hint="eastAsia"/>
        </w:rPr>
        <w:t>”</w:t>
      </w:r>
      <w:r>
        <w:rPr>
          <w:rFonts w:cs="楷体" w:hint="eastAsia"/>
        </w:rPr>
        <w:t>公布本科课表（正选后还会有个别</w:t>
      </w:r>
      <w:proofErr w:type="gramStart"/>
      <w:r>
        <w:rPr>
          <w:rFonts w:cs="楷体" w:hint="eastAsia"/>
        </w:rPr>
        <w:t>课程关课</w:t>
      </w:r>
      <w:proofErr w:type="gramEnd"/>
      <w:r>
        <w:rPr>
          <w:rFonts w:cs="楷体" w:hint="eastAsia"/>
        </w:rPr>
        <w:t>）。</w:t>
      </w:r>
    </w:p>
    <w:p w:rsidR="00A111A6" w:rsidRDefault="00073B71">
      <w:pPr>
        <w:pStyle w:val="a4"/>
        <w:rPr>
          <w:dstrike/>
        </w:rPr>
      </w:pPr>
      <w:r>
        <w:rPr>
          <w:rFonts w:cs="楷体" w:hint="eastAsia"/>
        </w:rPr>
        <w:t>（</w:t>
      </w:r>
      <w:r>
        <w:t>3</w:t>
      </w:r>
      <w:r>
        <w:rPr>
          <w:rFonts w:cs="楷体" w:hint="eastAsia"/>
        </w:rPr>
        <w:t>）补选：补选分两个阶段。</w:t>
      </w:r>
    </w:p>
    <w:p w:rsidR="00A111A6" w:rsidRDefault="00073B71">
      <w:pPr>
        <w:pStyle w:val="a4"/>
      </w:pPr>
      <w:r>
        <w:rPr>
          <w:rFonts w:cs="楷体" w:hint="eastAsia"/>
        </w:rPr>
        <w:t>第一阶段在开学第</w:t>
      </w:r>
      <w:r>
        <w:t>1</w:t>
      </w:r>
      <w:r>
        <w:rPr>
          <w:rFonts w:cs="楷体" w:hint="eastAsia"/>
        </w:rPr>
        <w:t>周，开放尚有名额余量的选修课（包括全校综合选修），主要满足漏选、</w:t>
      </w:r>
      <w:proofErr w:type="gramStart"/>
      <w:r>
        <w:rPr>
          <w:rFonts w:cs="楷体" w:hint="eastAsia"/>
        </w:rPr>
        <w:t>关课所致</w:t>
      </w:r>
      <w:proofErr w:type="gramEnd"/>
      <w:r>
        <w:rPr>
          <w:rFonts w:cs="楷体" w:hint="eastAsia"/>
        </w:rPr>
        <w:t>的补选需要，或试听后改选等。此阶段不限选课对象，但以课堂容量为限，且不允许时间冲突选课；</w:t>
      </w:r>
    </w:p>
    <w:p w:rsidR="00A111A6" w:rsidRDefault="00073B71">
      <w:pPr>
        <w:pStyle w:val="a4"/>
      </w:pPr>
      <w:r>
        <w:rPr>
          <w:rFonts w:cs="楷体" w:hint="eastAsia"/>
        </w:rPr>
        <w:t>第二阶段在第</w:t>
      </w:r>
      <w:r>
        <w:t>3</w:t>
      </w:r>
      <w:r>
        <w:rPr>
          <w:rFonts w:cs="楷体" w:hint="eastAsia"/>
        </w:rPr>
        <w:t>周补考成绩确定之后，主要满足补考后重修选课需要。选课对象由教务处后台控制，只对重修学生开放，且仅开放必修课程，允许冲突选课，但冲突的重修课，必须</w:t>
      </w:r>
      <w:proofErr w:type="gramStart"/>
      <w:r>
        <w:rPr>
          <w:rFonts w:cs="楷体" w:hint="eastAsia"/>
        </w:rPr>
        <w:t>办理免听手续</w:t>
      </w:r>
      <w:proofErr w:type="gramEnd"/>
      <w:r>
        <w:rPr>
          <w:rFonts w:cs="楷体" w:hint="eastAsia"/>
        </w:rPr>
        <w:t>，否则按旷课论处。原则上当期如有单独开设的重修班课程，应优先选择重修班。</w:t>
      </w:r>
    </w:p>
    <w:p w:rsidR="00A111A6" w:rsidRDefault="00073B71">
      <w:pPr>
        <w:pStyle w:val="a4"/>
      </w:pPr>
      <w:r>
        <w:t>2</w:t>
      </w:r>
      <w:r>
        <w:rPr>
          <w:rFonts w:cs="楷体" w:hint="eastAsia"/>
        </w:rPr>
        <w:t>．选课方式：</w:t>
      </w:r>
    </w:p>
    <w:p w:rsidR="00A111A6" w:rsidRDefault="00073B71">
      <w:pPr>
        <w:pStyle w:val="a4"/>
      </w:pPr>
      <w:r>
        <w:rPr>
          <w:rFonts w:cs="楷体" w:hint="eastAsia"/>
        </w:rPr>
        <w:t>路径：校园网主页→教育教学→本科教学信息网→</w:t>
      </w:r>
      <w:r>
        <w:t>URP</w:t>
      </w:r>
      <w:r>
        <w:rPr>
          <w:rFonts w:cs="楷体" w:hint="eastAsia"/>
        </w:rPr>
        <w:t>教务管理系统→选课管理。</w:t>
      </w:r>
    </w:p>
    <w:p w:rsidR="00A111A6" w:rsidRDefault="00073B71">
      <w:pPr>
        <w:pStyle w:val="a4"/>
      </w:pPr>
      <w:r>
        <w:rPr>
          <w:rFonts w:cs="楷体" w:hint="eastAsia"/>
        </w:rPr>
        <w:t>时间：教务处公布的规定选课时段内</w:t>
      </w:r>
    </w:p>
    <w:p w:rsidR="00A111A6" w:rsidRDefault="00073B71">
      <w:pPr>
        <w:pStyle w:val="a4"/>
      </w:pPr>
      <w:r>
        <w:t>3</w:t>
      </w:r>
      <w:r>
        <w:rPr>
          <w:rFonts w:cs="楷体" w:hint="eastAsia"/>
        </w:rPr>
        <w:t>．选课信息反馈：</w:t>
      </w:r>
    </w:p>
    <w:p w:rsidR="00A111A6" w:rsidRDefault="00073B71">
      <w:pPr>
        <w:pStyle w:val="a4"/>
      </w:pPr>
      <w:r>
        <w:rPr>
          <w:rFonts w:cs="楷体" w:hint="eastAsia"/>
        </w:rPr>
        <w:t>（</w:t>
      </w:r>
      <w:r>
        <w:t>1</w:t>
      </w:r>
      <w:r>
        <w:rPr>
          <w:rFonts w:cs="楷体" w:hint="eastAsia"/>
        </w:rPr>
        <w:t>）预选后</w:t>
      </w:r>
      <w:proofErr w:type="gramStart"/>
      <w:r>
        <w:rPr>
          <w:rFonts w:cs="楷体" w:hint="eastAsia"/>
        </w:rPr>
        <w:t>关课信息</w:t>
      </w:r>
      <w:proofErr w:type="gramEnd"/>
      <w:r>
        <w:rPr>
          <w:rFonts w:cs="楷体" w:hint="eastAsia"/>
        </w:rPr>
        <w:t>在正选前发布；</w:t>
      </w:r>
    </w:p>
    <w:p w:rsidR="00A111A6" w:rsidRDefault="00073B71">
      <w:pPr>
        <w:pStyle w:val="a4"/>
      </w:pPr>
      <w:r>
        <w:rPr>
          <w:rFonts w:cs="楷体" w:hint="eastAsia"/>
        </w:rPr>
        <w:lastRenderedPageBreak/>
        <w:t>（</w:t>
      </w:r>
      <w:r>
        <w:t>2</w:t>
      </w:r>
      <w:r>
        <w:rPr>
          <w:rFonts w:cs="楷体" w:hint="eastAsia"/>
        </w:rPr>
        <w:t>）正选后</w:t>
      </w:r>
      <w:proofErr w:type="gramStart"/>
      <w:r>
        <w:rPr>
          <w:rFonts w:cs="楷体" w:hint="eastAsia"/>
        </w:rPr>
        <w:t>关课信息</w:t>
      </w:r>
      <w:proofErr w:type="gramEnd"/>
      <w:r>
        <w:rPr>
          <w:rFonts w:cs="楷体" w:hint="eastAsia"/>
        </w:rPr>
        <w:t>在正选结束后发布；</w:t>
      </w:r>
    </w:p>
    <w:p w:rsidR="00A111A6" w:rsidRDefault="00073B71">
      <w:pPr>
        <w:pStyle w:val="a4"/>
      </w:pPr>
      <w:r>
        <w:rPr>
          <w:rFonts w:cs="楷体" w:hint="eastAsia"/>
        </w:rPr>
        <w:t>（</w:t>
      </w:r>
      <w:r>
        <w:t>3</w:t>
      </w:r>
      <w:r>
        <w:rPr>
          <w:rFonts w:cs="楷体" w:hint="eastAsia"/>
        </w:rPr>
        <w:t>）学生一般在正选关课后查看到的课表，即为本人确定课表；</w:t>
      </w:r>
    </w:p>
    <w:p w:rsidR="00A111A6" w:rsidRDefault="00073B71">
      <w:pPr>
        <w:pStyle w:val="a4"/>
      </w:pPr>
      <w:r>
        <w:rPr>
          <w:rFonts w:cs="楷体" w:hint="eastAsia"/>
        </w:rPr>
        <w:t>（</w:t>
      </w:r>
      <w:r>
        <w:t>4</w:t>
      </w:r>
      <w:r>
        <w:rPr>
          <w:rFonts w:cs="楷体" w:hint="eastAsia"/>
        </w:rPr>
        <w:t>）选课期间有关信息将及时在本科教学信息网通知公告栏中发布，学生应注意查看。</w:t>
      </w:r>
    </w:p>
    <w:p w:rsidR="00A111A6" w:rsidRDefault="00073B71">
      <w:pPr>
        <w:pStyle w:val="a4"/>
      </w:pPr>
      <w:r>
        <w:t>4</w:t>
      </w:r>
      <w:r>
        <w:rPr>
          <w:rFonts w:cs="楷体" w:hint="eastAsia"/>
        </w:rPr>
        <w:t>．选课操作：</w:t>
      </w:r>
    </w:p>
    <w:p w:rsidR="00A111A6" w:rsidRDefault="00073B71">
      <w:pPr>
        <w:pStyle w:val="a4"/>
      </w:pPr>
      <w:r>
        <w:rPr>
          <w:rFonts w:cs="楷体" w:hint="eastAsia"/>
        </w:rPr>
        <w:t>（</w:t>
      </w:r>
      <w:r>
        <w:t>1</w:t>
      </w:r>
      <w:r>
        <w:rPr>
          <w:rFonts w:cs="楷体" w:hint="eastAsia"/>
        </w:rPr>
        <w:t>）学生可凭数字校园平台密码在规定的时间阶段进行选课，具体可按选课培训的操作步骤选课；</w:t>
      </w:r>
    </w:p>
    <w:p w:rsidR="00A111A6" w:rsidRDefault="00073B71">
      <w:pPr>
        <w:pStyle w:val="a4"/>
      </w:pPr>
      <w:r>
        <w:rPr>
          <w:rFonts w:cs="楷体" w:hint="eastAsia"/>
        </w:rPr>
        <w:t>（</w:t>
      </w:r>
      <w:r>
        <w:t>2</w:t>
      </w:r>
      <w:r>
        <w:rPr>
          <w:rFonts w:cs="楷体" w:hint="eastAsia"/>
        </w:rPr>
        <w:t>）数字校园平台初始用户名为学号，密码为身份证后六位，请及时修改初始密码。</w:t>
      </w:r>
    </w:p>
    <w:p w:rsidR="00A111A6" w:rsidRDefault="00073B71">
      <w:pPr>
        <w:pStyle w:val="a4"/>
      </w:pPr>
      <w:r>
        <w:rPr>
          <w:rFonts w:cs="楷体" w:hint="eastAsia"/>
        </w:rPr>
        <w:t>（</w:t>
      </w:r>
      <w:r>
        <w:t>3</w:t>
      </w:r>
      <w:r>
        <w:rPr>
          <w:rFonts w:cs="楷体" w:hint="eastAsia"/>
        </w:rPr>
        <w:t>）选课操作及常见问题可通过各学院组织的选课培训学习，也可在指定时间和地点进行咨询。</w:t>
      </w:r>
    </w:p>
    <w:p w:rsidR="00A111A6" w:rsidRDefault="00073B71">
      <w:pPr>
        <w:pStyle w:val="a4"/>
      </w:pPr>
      <w:r>
        <w:rPr>
          <w:rFonts w:cs="楷体" w:hint="eastAsia"/>
        </w:rPr>
        <w:t>（</w:t>
      </w:r>
      <w:r>
        <w:t>4</w:t>
      </w:r>
      <w:r>
        <w:rPr>
          <w:rFonts w:cs="楷体" w:hint="eastAsia"/>
        </w:rPr>
        <w:t>）学生选课前须完成网上课堂教学质量评价。</w:t>
      </w:r>
    </w:p>
    <w:p w:rsidR="00A111A6" w:rsidRDefault="00073B71">
      <w:pPr>
        <w:pStyle w:val="a4"/>
      </w:pPr>
      <w:r>
        <w:rPr>
          <w:rFonts w:cs="楷体" w:hint="eastAsia"/>
        </w:rPr>
        <w:t>（</w:t>
      </w:r>
      <w:r>
        <w:t>5</w:t>
      </w:r>
      <w:r>
        <w:rPr>
          <w:rFonts w:cs="楷体" w:hint="eastAsia"/>
        </w:rPr>
        <w:t>）对已不及格但尚有补考机会的课程，暂不选入重修课程，待</w:t>
      </w:r>
      <w:r>
        <w:rPr>
          <w:rFonts w:cs="楷体" w:hint="eastAsia"/>
        </w:rPr>
        <w:t>补考结束后，根据考试结果再进行重修选课。</w:t>
      </w:r>
    </w:p>
    <w:p w:rsidR="00A111A6" w:rsidRDefault="00073B71">
      <w:pPr>
        <w:pStyle w:val="a4"/>
      </w:pPr>
      <w:r>
        <w:rPr>
          <w:rFonts w:cs="楷体" w:hint="eastAsia"/>
        </w:rPr>
        <w:t>（</w:t>
      </w:r>
      <w:r>
        <w:t>6</w:t>
      </w:r>
      <w:r>
        <w:rPr>
          <w:rFonts w:cs="楷体" w:hint="eastAsia"/>
        </w:rPr>
        <w:t>）对确需</w:t>
      </w:r>
      <w:proofErr w:type="gramStart"/>
      <w:r>
        <w:rPr>
          <w:rFonts w:cs="楷体" w:hint="eastAsia"/>
        </w:rPr>
        <w:t>重修且</w:t>
      </w:r>
      <w:proofErr w:type="gramEnd"/>
      <w:r>
        <w:rPr>
          <w:rFonts w:cs="楷体" w:hint="eastAsia"/>
        </w:rPr>
        <w:t>有单独开设的重修班，教务处将提前进行预置，学生可在选课阶段确认或退选。</w:t>
      </w:r>
    </w:p>
    <w:p w:rsidR="00A111A6" w:rsidRDefault="00073B71">
      <w:pPr>
        <w:pStyle w:val="a4"/>
      </w:pPr>
      <w:r>
        <w:rPr>
          <w:rFonts w:cs="楷体" w:hint="eastAsia"/>
        </w:rPr>
        <w:t>（</w:t>
      </w:r>
      <w:r>
        <w:t>7</w:t>
      </w:r>
      <w:r>
        <w:rPr>
          <w:rFonts w:cs="楷体" w:hint="eastAsia"/>
        </w:rPr>
        <w:t>）因故未选上本专业教学计划规定的必修课程，学生可在开学后两周内或指定选课期间</w:t>
      </w:r>
      <w:r>
        <w:rPr>
          <w:rFonts w:cs="楷体" w:hint="eastAsia"/>
        </w:rPr>
        <w:t>通过“教务辅助管理系统（</w:t>
      </w:r>
      <w:r>
        <w:rPr>
          <w:rFonts w:cs="楷体" w:hint="eastAsia"/>
        </w:rPr>
        <w:t>http://jxfz.shou.edu.cn/aaos/index.asp</w:t>
      </w:r>
      <w:r>
        <w:rPr>
          <w:rFonts w:cs="楷体" w:hint="eastAsia"/>
        </w:rPr>
        <w:t>）”</w:t>
      </w:r>
      <w:r>
        <w:rPr>
          <w:rFonts w:cs="楷体" w:hint="eastAsia"/>
        </w:rPr>
        <w:t>向学院</w:t>
      </w:r>
      <w:r>
        <w:rPr>
          <w:rFonts w:cs="楷体" w:hint="eastAsia"/>
        </w:rPr>
        <w:t>提出特殊选课申请</w:t>
      </w:r>
      <w:r>
        <w:rPr>
          <w:rFonts w:cs="楷体" w:hint="eastAsia"/>
        </w:rPr>
        <w:t>，经学院审核，教务处同意，进行后台选课。</w:t>
      </w:r>
    </w:p>
    <w:p w:rsidR="00A111A6" w:rsidRDefault="00073B71">
      <w:pPr>
        <w:pStyle w:val="a4"/>
        <w:ind w:firstLine="482"/>
        <w:rPr>
          <w:b/>
          <w:bCs/>
        </w:rPr>
      </w:pPr>
      <w:r>
        <w:rPr>
          <w:rFonts w:cs="楷体" w:hint="eastAsia"/>
          <w:b/>
          <w:bCs/>
        </w:rPr>
        <w:t>（四）</w:t>
      </w:r>
      <w:r>
        <w:rPr>
          <w:b/>
          <w:bCs/>
        </w:rPr>
        <w:tab/>
      </w:r>
      <w:r>
        <w:rPr>
          <w:rFonts w:cs="楷体" w:hint="eastAsia"/>
          <w:b/>
          <w:bCs/>
        </w:rPr>
        <w:t>选课组织及责任</w:t>
      </w:r>
    </w:p>
    <w:p w:rsidR="00A111A6" w:rsidRDefault="00073B71">
      <w:pPr>
        <w:pStyle w:val="a4"/>
      </w:pPr>
      <w:r>
        <w:t>1</w:t>
      </w:r>
      <w:r>
        <w:rPr>
          <w:rFonts w:cs="楷体" w:hint="eastAsia"/>
        </w:rPr>
        <w:t>．教务处负责公布有关选课工作通知和要求，并组织实施。</w:t>
      </w:r>
    </w:p>
    <w:p w:rsidR="00A111A6" w:rsidRDefault="00073B71">
      <w:pPr>
        <w:pStyle w:val="a4"/>
      </w:pPr>
      <w:r>
        <w:t>2</w:t>
      </w:r>
      <w:r>
        <w:rPr>
          <w:rFonts w:cs="楷体" w:hint="eastAsia"/>
        </w:rPr>
        <w:t>．学院负责对学生的选课指导，受理本院学生各类选课问</w:t>
      </w:r>
      <w:r>
        <w:rPr>
          <w:rFonts w:cs="楷体" w:hint="eastAsia"/>
        </w:rPr>
        <w:t>题，并协调通知教务处处理。</w:t>
      </w:r>
    </w:p>
    <w:p w:rsidR="00A111A6" w:rsidRDefault="00073B71">
      <w:pPr>
        <w:pStyle w:val="a4"/>
      </w:pPr>
      <w:r>
        <w:t>3</w:t>
      </w:r>
      <w:r>
        <w:rPr>
          <w:rFonts w:cs="楷体" w:hint="eastAsia"/>
        </w:rPr>
        <w:t>．学生应在规定时限内，按当期选课通知要求由本人进行选课，因主观原因（或委托他人代选）而未选、错选、漏选的，后果自负。</w:t>
      </w:r>
    </w:p>
    <w:p w:rsidR="00A111A6" w:rsidRDefault="00073B71">
      <w:pPr>
        <w:pStyle w:val="3"/>
      </w:pPr>
      <w:r>
        <w:rPr>
          <w:rFonts w:cs="楷体" w:hint="eastAsia"/>
        </w:rPr>
        <w:t>二、退课</w:t>
      </w:r>
    </w:p>
    <w:p w:rsidR="00A111A6" w:rsidRDefault="00073B71">
      <w:pPr>
        <w:pStyle w:val="a4"/>
      </w:pPr>
      <w:r>
        <w:rPr>
          <w:rFonts w:cs="楷体" w:hint="eastAsia"/>
        </w:rPr>
        <w:t>（一）选课阶段结束后，无特殊情况不得退选或改选。如有以下情况者，可在开学</w:t>
      </w:r>
      <w:r>
        <w:t>2</w:t>
      </w:r>
      <w:r>
        <w:rPr>
          <w:rFonts w:cs="楷体" w:hint="eastAsia"/>
        </w:rPr>
        <w:t>周或指定时间内向教务处提出</w:t>
      </w:r>
      <w:proofErr w:type="gramStart"/>
      <w:r>
        <w:rPr>
          <w:rFonts w:cs="楷体" w:hint="eastAsia"/>
        </w:rPr>
        <w:t>退改课申请</w:t>
      </w:r>
      <w:proofErr w:type="gramEnd"/>
      <w:r>
        <w:rPr>
          <w:rFonts w:cs="楷体" w:hint="eastAsia"/>
        </w:rPr>
        <w:t>：</w:t>
      </w:r>
    </w:p>
    <w:p w:rsidR="00A111A6" w:rsidRDefault="00073B71">
      <w:pPr>
        <w:pStyle w:val="a4"/>
      </w:pPr>
      <w:r>
        <w:t>1</w:t>
      </w:r>
      <w:r>
        <w:rPr>
          <w:rFonts w:cs="楷体" w:hint="eastAsia"/>
        </w:rPr>
        <w:t>．休学、复学，入伍、退伍，转专业，出国留学</w:t>
      </w:r>
      <w:r>
        <w:rPr>
          <w:rFonts w:cs="楷体" w:hint="eastAsia"/>
        </w:rPr>
        <w:t>，</w:t>
      </w:r>
      <w:r>
        <w:rPr>
          <w:rFonts w:cs="楷体" w:hint="eastAsia"/>
        </w:rPr>
        <w:t>参加境内高校二校园交流</w:t>
      </w:r>
      <w:r>
        <w:rPr>
          <w:rFonts w:cs="楷体" w:hint="eastAsia"/>
        </w:rPr>
        <w:t>等学籍发生异动者；</w:t>
      </w:r>
    </w:p>
    <w:p w:rsidR="00A111A6" w:rsidRDefault="00073B71">
      <w:pPr>
        <w:pStyle w:val="a4"/>
      </w:pPr>
      <w:r>
        <w:t>2</w:t>
      </w:r>
      <w:r>
        <w:rPr>
          <w:rFonts w:cs="楷体" w:hint="eastAsia"/>
        </w:rPr>
        <w:t>．学校安排的实习、实践等活动与选修课程上课时间冲突者；</w:t>
      </w:r>
    </w:p>
    <w:p w:rsidR="00A111A6" w:rsidRDefault="00073B71">
      <w:pPr>
        <w:pStyle w:val="a4"/>
      </w:pPr>
      <w:r>
        <w:t>3</w:t>
      </w:r>
      <w:r>
        <w:rPr>
          <w:rFonts w:cs="楷体" w:hint="eastAsia"/>
        </w:rPr>
        <w:t>．其他教务处认可的情况。</w:t>
      </w:r>
    </w:p>
    <w:p w:rsidR="00A111A6" w:rsidRDefault="00073B71">
      <w:pPr>
        <w:pStyle w:val="a4"/>
      </w:pPr>
      <w:r>
        <w:rPr>
          <w:rFonts w:cs="楷体" w:hint="eastAsia"/>
        </w:rPr>
        <w:t>（二）未办理</w:t>
      </w:r>
      <w:proofErr w:type="gramStart"/>
      <w:r>
        <w:rPr>
          <w:rFonts w:cs="楷体" w:hint="eastAsia"/>
        </w:rPr>
        <w:t>退课手续</w:t>
      </w:r>
      <w:proofErr w:type="gramEnd"/>
      <w:r>
        <w:rPr>
          <w:rFonts w:cs="楷体" w:hint="eastAsia"/>
        </w:rPr>
        <w:t>的课程，在学生选课记录中予以保留，并按实记载成</w:t>
      </w:r>
      <w:r>
        <w:rPr>
          <w:rFonts w:cs="楷体" w:hint="eastAsia"/>
        </w:rPr>
        <w:lastRenderedPageBreak/>
        <w:t>绩和按有关规定收费。</w:t>
      </w:r>
    </w:p>
    <w:p w:rsidR="00A111A6" w:rsidRDefault="00073B71">
      <w:pPr>
        <w:pStyle w:val="a4"/>
      </w:pPr>
      <w:r>
        <w:rPr>
          <w:rFonts w:cs="楷体" w:hint="eastAsia"/>
        </w:rPr>
        <w:t>（三）退选课申请提交后原则上三个工作日内予以处理，学生可自行查询本人课表进行核对。如有问题请及时联系学院教务办公室或教务处。</w:t>
      </w:r>
    </w:p>
    <w:p w:rsidR="00A111A6" w:rsidRDefault="00073B71">
      <w:pPr>
        <w:pStyle w:val="3"/>
      </w:pPr>
      <w:r>
        <w:rPr>
          <w:rFonts w:cs="楷体" w:hint="eastAsia"/>
        </w:rPr>
        <w:t>三、</w:t>
      </w:r>
      <w:proofErr w:type="gramStart"/>
      <w:r>
        <w:rPr>
          <w:rFonts w:cs="楷体" w:hint="eastAsia"/>
        </w:rPr>
        <w:t>免听课程</w:t>
      </w:r>
      <w:proofErr w:type="gramEnd"/>
    </w:p>
    <w:p w:rsidR="00A111A6" w:rsidRDefault="00073B71">
      <w:pPr>
        <w:pStyle w:val="a4"/>
      </w:pPr>
      <w:r>
        <w:rPr>
          <w:rFonts w:cs="楷体" w:hint="eastAsia"/>
        </w:rPr>
        <w:t>（一）学生因重修课程与其他课程的上课时间有冲突，须在开课第</w:t>
      </w:r>
      <w:r>
        <w:t>4</w:t>
      </w:r>
      <w:r>
        <w:rPr>
          <w:rFonts w:cs="楷体" w:hint="eastAsia"/>
        </w:rPr>
        <w:t>周内</w:t>
      </w:r>
      <w:r>
        <w:rPr>
          <w:rFonts w:cs="楷体" w:hint="eastAsia"/>
        </w:rPr>
        <w:t>“网上办事大厅”</w:t>
      </w:r>
      <w:r>
        <w:rPr>
          <w:rFonts w:cs="楷体" w:hint="eastAsia"/>
        </w:rPr>
        <w:t>（</w:t>
      </w:r>
      <w:r>
        <w:rPr>
          <w:rFonts w:cs="楷体" w:hint="eastAsia"/>
        </w:rPr>
        <w:t>https://workflow.shou.edu.cn/taskcenter/workflow/index</w:t>
      </w:r>
      <w:r>
        <w:rPr>
          <w:rFonts w:cs="楷体" w:hint="eastAsia"/>
        </w:rPr>
        <w:t>）</w:t>
      </w:r>
      <w:r>
        <w:rPr>
          <w:rFonts w:cs="楷体" w:hint="eastAsia"/>
        </w:rPr>
        <w:t>申请免听，前提是已通过选课系统选入该课程。</w:t>
      </w:r>
    </w:p>
    <w:p w:rsidR="00A111A6" w:rsidRDefault="00073B71">
      <w:pPr>
        <w:pStyle w:val="a4"/>
      </w:pPr>
      <w:r>
        <w:rPr>
          <w:rFonts w:cs="楷体" w:hint="eastAsia"/>
        </w:rPr>
        <w:t>（二）任课教师</w:t>
      </w:r>
      <w:r>
        <w:rPr>
          <w:rFonts w:cs="楷体" w:hint="eastAsia"/>
        </w:rPr>
        <w:t>审批</w:t>
      </w:r>
      <w:r>
        <w:rPr>
          <w:rFonts w:cs="楷体" w:hint="eastAsia"/>
        </w:rPr>
        <w:t>同意后，教务处审批备案。学生可在第</w:t>
      </w:r>
      <w:r>
        <w:t>5</w:t>
      </w:r>
      <w:r>
        <w:rPr>
          <w:rFonts w:cs="楷体" w:hint="eastAsia"/>
        </w:rPr>
        <w:t>周</w:t>
      </w:r>
      <w:r>
        <w:rPr>
          <w:rFonts w:cs="楷体" w:hint="eastAsia"/>
        </w:rPr>
        <w:t>登录</w:t>
      </w:r>
      <w:r>
        <w:rPr>
          <w:rFonts w:cs="楷体" w:hint="eastAsia"/>
        </w:rPr>
        <w:t>“</w:t>
      </w:r>
      <w:r>
        <w:rPr>
          <w:rFonts w:cs="楷体" w:hint="eastAsia"/>
        </w:rPr>
        <w:t>本科教学信息网</w:t>
      </w:r>
      <w:r>
        <w:rPr>
          <w:rFonts w:cs="楷体" w:hint="eastAsia"/>
        </w:rPr>
        <w:t>”</w:t>
      </w:r>
      <w:r>
        <w:rPr>
          <w:rFonts w:cs="楷体" w:hint="eastAsia"/>
        </w:rPr>
        <w:t>查看。</w:t>
      </w:r>
      <w:proofErr w:type="gramStart"/>
      <w:r>
        <w:rPr>
          <w:rFonts w:cs="楷体" w:hint="eastAsia"/>
        </w:rPr>
        <w:t>对免听</w:t>
      </w:r>
      <w:proofErr w:type="gramEnd"/>
      <w:r>
        <w:rPr>
          <w:rFonts w:cs="楷体" w:hint="eastAsia"/>
        </w:rPr>
        <w:t>结论有异议的可向课程所在学院或教务处进行咨询。</w:t>
      </w:r>
    </w:p>
    <w:p w:rsidR="00A111A6" w:rsidRDefault="00073B71">
      <w:pPr>
        <w:pStyle w:val="a4"/>
      </w:pPr>
      <w:r>
        <w:rPr>
          <w:rFonts w:cs="楷体" w:hint="eastAsia"/>
        </w:rPr>
        <w:t>（三）</w:t>
      </w:r>
      <w:proofErr w:type="gramStart"/>
      <w:r>
        <w:rPr>
          <w:rFonts w:cs="楷体" w:hint="eastAsia"/>
        </w:rPr>
        <w:t>获准免听该</w:t>
      </w:r>
      <w:proofErr w:type="gramEnd"/>
      <w:r>
        <w:rPr>
          <w:rFonts w:cs="楷体" w:hint="eastAsia"/>
        </w:rPr>
        <w:t>重修课的学生，应了解课程、作业、测验等要求，得到教师的答疑与指导，通过自学达到该课程的教学要求。</w:t>
      </w:r>
    </w:p>
    <w:p w:rsidR="00A111A6" w:rsidRDefault="00073B71">
      <w:pPr>
        <w:pStyle w:val="a4"/>
      </w:pPr>
      <w:r>
        <w:rPr>
          <w:rFonts w:cs="楷体" w:hint="eastAsia"/>
        </w:rPr>
        <w:t>（四）学生须</w:t>
      </w:r>
      <w:proofErr w:type="gramStart"/>
      <w:r>
        <w:rPr>
          <w:rFonts w:cs="楷体" w:hint="eastAsia"/>
        </w:rPr>
        <w:t>参加免听课程</w:t>
      </w:r>
      <w:proofErr w:type="gramEnd"/>
      <w:r>
        <w:rPr>
          <w:rFonts w:cs="楷体" w:hint="eastAsia"/>
        </w:rPr>
        <w:t>考核，考核成绩按实记载。</w:t>
      </w:r>
    </w:p>
    <w:p w:rsidR="00A111A6" w:rsidRDefault="00073B71">
      <w:pPr>
        <w:pStyle w:val="a4"/>
      </w:pPr>
      <w:r>
        <w:rPr>
          <w:rFonts w:cs="楷体" w:hint="eastAsia"/>
        </w:rPr>
        <w:t>（五）</w:t>
      </w:r>
      <w:proofErr w:type="gramStart"/>
      <w:r>
        <w:rPr>
          <w:rFonts w:cs="楷体" w:hint="eastAsia"/>
        </w:rPr>
        <w:t>免听重修</w:t>
      </w:r>
      <w:proofErr w:type="gramEnd"/>
      <w:r>
        <w:rPr>
          <w:rFonts w:cs="楷体" w:hint="eastAsia"/>
        </w:rPr>
        <w:t>课按有关规定计收重修费。</w:t>
      </w:r>
    </w:p>
    <w:p w:rsidR="00A111A6" w:rsidRDefault="00073B71">
      <w:pPr>
        <w:pStyle w:val="a4"/>
      </w:pPr>
      <w:r>
        <w:rPr>
          <w:rFonts w:cs="楷体" w:hint="eastAsia"/>
        </w:rPr>
        <w:t>（六）以下课程</w:t>
      </w:r>
      <w:r>
        <w:t>(</w:t>
      </w:r>
      <w:r>
        <w:rPr>
          <w:rFonts w:cs="楷体" w:hint="eastAsia"/>
        </w:rPr>
        <w:t>环节</w:t>
      </w:r>
      <w:r>
        <w:t>)</w:t>
      </w:r>
      <w:r>
        <w:rPr>
          <w:rFonts w:cs="楷体" w:hint="eastAsia"/>
        </w:rPr>
        <w:t>不得申请免听：</w:t>
      </w:r>
    </w:p>
    <w:p w:rsidR="00A111A6" w:rsidRDefault="00073B71">
      <w:pPr>
        <w:pStyle w:val="a4"/>
      </w:pPr>
      <w:r>
        <w:t>1</w:t>
      </w:r>
      <w:r>
        <w:rPr>
          <w:rFonts w:cs="楷体" w:hint="eastAsia"/>
        </w:rPr>
        <w:t>．思想政治理论课、体育课、实验课</w:t>
      </w:r>
      <w:r>
        <w:t>(</w:t>
      </w:r>
      <w:r>
        <w:rPr>
          <w:rFonts w:cs="楷体" w:hint="eastAsia"/>
        </w:rPr>
        <w:t>或含有实验、实习的课程</w:t>
      </w:r>
      <w:r>
        <w:t>)</w:t>
      </w:r>
      <w:r>
        <w:rPr>
          <w:rFonts w:cs="楷体" w:hint="eastAsia"/>
        </w:rPr>
        <w:t>；</w:t>
      </w:r>
    </w:p>
    <w:p w:rsidR="00A111A6" w:rsidRDefault="00073B71">
      <w:pPr>
        <w:pStyle w:val="a4"/>
      </w:pPr>
      <w:r>
        <w:t>2</w:t>
      </w:r>
      <w:r>
        <w:rPr>
          <w:rFonts w:cs="楷体" w:hint="eastAsia"/>
        </w:rPr>
        <w:t>．实习、课程设计、毕业设计（论文）等实践性教学环节。</w:t>
      </w:r>
    </w:p>
    <w:p w:rsidR="00A111A6" w:rsidRDefault="00073B71">
      <w:pPr>
        <w:pStyle w:val="3"/>
      </w:pPr>
      <w:r>
        <w:rPr>
          <w:rFonts w:cs="楷体" w:hint="eastAsia"/>
        </w:rPr>
        <w:t>四、免修课程</w:t>
      </w:r>
    </w:p>
    <w:p w:rsidR="00A111A6" w:rsidRDefault="00073B71">
      <w:pPr>
        <w:pStyle w:val="a4"/>
      </w:pPr>
      <w:r>
        <w:rPr>
          <w:rFonts w:cs="楷体" w:hint="eastAsia"/>
        </w:rPr>
        <w:t>（一）学生对所选的某门课程通过自学已达到该课程的教学要求，可申请参加该门课程</w:t>
      </w:r>
      <w:r>
        <w:rPr>
          <w:rFonts w:cs="楷体" w:hint="eastAsia"/>
        </w:rPr>
        <w:t>的免修考核。</w:t>
      </w:r>
    </w:p>
    <w:p w:rsidR="00A111A6" w:rsidRDefault="00073B71">
      <w:pPr>
        <w:pStyle w:val="a4"/>
      </w:pPr>
      <w:r>
        <w:rPr>
          <w:rFonts w:cs="楷体" w:hint="eastAsia"/>
        </w:rPr>
        <w:t>（二）学生须在当学期结束前两周，向教务处递交“课程免修申请表”，并附上可以证明自己达到课程教学要求的相关材料，办理免修手续，申请参加开学该课程免修考试。</w:t>
      </w:r>
    </w:p>
    <w:p w:rsidR="00A111A6" w:rsidRDefault="00073B71">
      <w:pPr>
        <w:pStyle w:val="a4"/>
      </w:pPr>
      <w:r>
        <w:rPr>
          <w:rFonts w:cs="楷体" w:hint="eastAsia"/>
        </w:rPr>
        <w:t>（三）免修考试随开学补考进行。</w:t>
      </w:r>
    </w:p>
    <w:p w:rsidR="00A111A6" w:rsidRDefault="00073B71">
      <w:pPr>
        <w:pStyle w:val="a4"/>
      </w:pPr>
      <w:r>
        <w:rPr>
          <w:rFonts w:cs="楷体" w:hint="eastAsia"/>
        </w:rPr>
        <w:t>（四）学生获准免修后，可通过开学第一周公布的补考安排了解并参加考试。</w:t>
      </w:r>
    </w:p>
    <w:p w:rsidR="00A111A6" w:rsidRDefault="00073B71">
      <w:pPr>
        <w:pStyle w:val="a4"/>
      </w:pPr>
      <w:r>
        <w:rPr>
          <w:rFonts w:cs="楷体" w:hint="eastAsia"/>
        </w:rPr>
        <w:t>（五）考核成绩按实记载，成绩达到合格，予以学分。</w:t>
      </w:r>
    </w:p>
    <w:p w:rsidR="00A111A6" w:rsidRDefault="00073B71">
      <w:pPr>
        <w:pStyle w:val="a4"/>
      </w:pPr>
      <w:r>
        <w:rPr>
          <w:rFonts w:cs="楷体" w:hint="eastAsia"/>
        </w:rPr>
        <w:t>（六）免修课程按有关规定计收学费。</w:t>
      </w:r>
    </w:p>
    <w:p w:rsidR="00A111A6" w:rsidRDefault="00073B71">
      <w:pPr>
        <w:pStyle w:val="a4"/>
      </w:pPr>
      <w:r>
        <w:rPr>
          <w:rFonts w:cs="楷体" w:hint="eastAsia"/>
        </w:rPr>
        <w:t>（七）以下课程</w:t>
      </w:r>
      <w:r>
        <w:t>(</w:t>
      </w:r>
      <w:r>
        <w:rPr>
          <w:rFonts w:cs="楷体" w:hint="eastAsia"/>
        </w:rPr>
        <w:t>环节</w:t>
      </w:r>
      <w:r>
        <w:t>)</w:t>
      </w:r>
      <w:r>
        <w:rPr>
          <w:rFonts w:cs="楷体" w:hint="eastAsia"/>
        </w:rPr>
        <w:t>不得申请免修：</w:t>
      </w:r>
    </w:p>
    <w:p w:rsidR="00A111A6" w:rsidRDefault="00073B71">
      <w:pPr>
        <w:pStyle w:val="a4"/>
      </w:pPr>
      <w:r>
        <w:t>1</w:t>
      </w:r>
      <w:r>
        <w:rPr>
          <w:rFonts w:cs="楷体" w:hint="eastAsia"/>
        </w:rPr>
        <w:t>．思想政治理论课、体育课、实验课</w:t>
      </w:r>
      <w:r>
        <w:t>(</w:t>
      </w:r>
      <w:r>
        <w:rPr>
          <w:rFonts w:cs="楷体" w:hint="eastAsia"/>
        </w:rPr>
        <w:t>或含有实验、实习的课程</w:t>
      </w:r>
      <w:r>
        <w:t>)</w:t>
      </w:r>
      <w:r>
        <w:rPr>
          <w:rFonts w:cs="楷体" w:hint="eastAsia"/>
        </w:rPr>
        <w:t>；</w:t>
      </w:r>
    </w:p>
    <w:p w:rsidR="00A111A6" w:rsidRDefault="00073B71">
      <w:pPr>
        <w:pStyle w:val="a4"/>
      </w:pPr>
      <w:r>
        <w:t>2</w:t>
      </w:r>
      <w:r>
        <w:rPr>
          <w:rFonts w:cs="楷体" w:hint="eastAsia"/>
        </w:rPr>
        <w:t>．实习、课程设计、毕业设计（论文）等实践性教学环节。</w:t>
      </w:r>
    </w:p>
    <w:p w:rsidR="00A111A6" w:rsidRDefault="00A111A6">
      <w:pPr>
        <w:widowControl/>
        <w:spacing w:line="240" w:lineRule="auto"/>
        <w:ind w:firstLineChars="0" w:firstLine="0"/>
        <w:jc w:val="left"/>
        <w:rPr>
          <w:rFonts w:ascii="Times New Roman" w:eastAsia="方正小标宋简体" w:hAnsi="Times New Roman" w:cs="Times New Roman"/>
          <w:b/>
          <w:bCs/>
          <w:sz w:val="32"/>
          <w:szCs w:val="32"/>
        </w:rPr>
      </w:pPr>
    </w:p>
    <w:sectPr w:rsidR="00A111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3B71" w:rsidRDefault="00073B71" w:rsidP="00DE5DEF">
      <w:pPr>
        <w:spacing w:line="240" w:lineRule="auto"/>
        <w:ind w:firstLine="480"/>
      </w:pPr>
      <w:r>
        <w:separator/>
      </w:r>
    </w:p>
  </w:endnote>
  <w:endnote w:type="continuationSeparator" w:id="0">
    <w:p w:rsidR="00073B71" w:rsidRDefault="00073B71" w:rsidP="00DE5DEF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DEF" w:rsidRDefault="00DE5DEF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DEF" w:rsidRDefault="00DE5DEF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DEF" w:rsidRDefault="00DE5DEF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3B71" w:rsidRDefault="00073B71" w:rsidP="00DE5DEF">
      <w:pPr>
        <w:spacing w:line="240" w:lineRule="auto"/>
        <w:ind w:firstLine="480"/>
      </w:pPr>
      <w:r>
        <w:separator/>
      </w:r>
    </w:p>
  </w:footnote>
  <w:footnote w:type="continuationSeparator" w:id="0">
    <w:p w:rsidR="00073B71" w:rsidRDefault="00073B71" w:rsidP="00DE5DEF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DEF" w:rsidRDefault="00DE5DEF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DEF" w:rsidRDefault="00DE5DEF" w:rsidP="00DE5DEF">
    <w:pPr>
      <w:pStyle w:val="a5"/>
      <w:pBdr>
        <w:bottom w:val="none" w:sz="0" w:space="0" w:color="auto"/>
      </w:pBdr>
      <w:ind w:firstLine="360"/>
      <w:pPrChange w:id="3" w:author="admin" w:date="2021-01-07T16:31:00Z">
        <w:pPr>
          <w:pStyle w:val="a5"/>
          <w:ind w:firstLine="360"/>
        </w:pPr>
      </w:pPrChange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5DEF" w:rsidRDefault="00DE5DEF">
    <w:pPr>
      <w:pStyle w:val="a5"/>
      <w:ind w:firstLine="360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trackRevisions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67E21BD3"/>
    <w:rsid w:val="00073B71"/>
    <w:rsid w:val="000A261D"/>
    <w:rsid w:val="00297D1E"/>
    <w:rsid w:val="0035567D"/>
    <w:rsid w:val="00360C31"/>
    <w:rsid w:val="00361496"/>
    <w:rsid w:val="00541A58"/>
    <w:rsid w:val="00666A74"/>
    <w:rsid w:val="00751170"/>
    <w:rsid w:val="00936B7D"/>
    <w:rsid w:val="00981E7D"/>
    <w:rsid w:val="00A111A6"/>
    <w:rsid w:val="00B0513F"/>
    <w:rsid w:val="00BE2BF1"/>
    <w:rsid w:val="00C43FE5"/>
    <w:rsid w:val="00C50549"/>
    <w:rsid w:val="00C50B95"/>
    <w:rsid w:val="00D0369A"/>
    <w:rsid w:val="00DE5DEF"/>
    <w:rsid w:val="00E31832"/>
    <w:rsid w:val="00E86A67"/>
    <w:rsid w:val="2AC40396"/>
    <w:rsid w:val="32E50AB8"/>
    <w:rsid w:val="349324AC"/>
    <w:rsid w:val="67E2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B437BEA4-11C9-42C6-949B-02AABEF6E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spacing w:line="300" w:lineRule="auto"/>
      <w:ind w:firstLineChars="200" w:firstLine="200"/>
      <w:jc w:val="both"/>
    </w:pPr>
    <w:rPr>
      <w:rFonts w:eastAsia="楷体" w:cs="Calibri"/>
      <w:kern w:val="2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240" w:after="120" w:line="240" w:lineRule="auto"/>
      <w:ind w:firstLineChars="0" w:firstLine="0"/>
      <w:outlineLvl w:val="2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locked/>
    <w:pPr>
      <w:jc w:val="left"/>
    </w:pPr>
  </w:style>
  <w:style w:type="character" w:customStyle="1" w:styleId="30">
    <w:name w:val="标题 3 字符"/>
    <w:link w:val="3"/>
    <w:uiPriority w:val="99"/>
    <w:semiHidden/>
    <w:locked/>
    <w:rPr>
      <w:rFonts w:eastAsia="楷体"/>
      <w:b/>
      <w:bCs/>
      <w:sz w:val="32"/>
      <w:szCs w:val="32"/>
    </w:rPr>
  </w:style>
  <w:style w:type="paragraph" w:customStyle="1" w:styleId="2">
    <w:name w:val="标题2"/>
    <w:basedOn w:val="a"/>
    <w:uiPriority w:val="99"/>
    <w:qFormat/>
    <w:pPr>
      <w:spacing w:beforeLines="200" w:afterLines="100" w:line="240" w:lineRule="auto"/>
      <w:ind w:firstLineChars="0" w:firstLine="0"/>
      <w:jc w:val="center"/>
      <w:outlineLvl w:val="1"/>
    </w:pPr>
    <w:rPr>
      <w:rFonts w:ascii="Times New Roman" w:eastAsia="方正小标宋简体" w:hAnsi="Times New Roman" w:cs="Times New Roman"/>
      <w:b/>
      <w:bCs/>
      <w:sz w:val="32"/>
      <w:szCs w:val="32"/>
    </w:rPr>
  </w:style>
  <w:style w:type="paragraph" w:customStyle="1" w:styleId="a4">
    <w:name w:val="本文正文"/>
    <w:uiPriority w:val="99"/>
    <w:qFormat/>
    <w:pPr>
      <w:widowControl w:val="0"/>
      <w:spacing w:line="400" w:lineRule="atLeast"/>
      <w:ind w:firstLineChars="200" w:firstLine="480"/>
      <w:jc w:val="both"/>
    </w:pPr>
    <w:rPr>
      <w:rFonts w:ascii="Times New Roman" w:eastAsia="楷体" w:hAnsi="Times New Roman"/>
      <w:kern w:val="2"/>
      <w:sz w:val="24"/>
      <w:szCs w:val="24"/>
    </w:rPr>
  </w:style>
  <w:style w:type="paragraph" w:styleId="a5">
    <w:name w:val="header"/>
    <w:basedOn w:val="a"/>
    <w:link w:val="a6"/>
    <w:uiPriority w:val="99"/>
    <w:unhideWhenUsed/>
    <w:locked/>
    <w:rsid w:val="00DE5D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sid w:val="00DE5DEF"/>
    <w:rPr>
      <w:rFonts w:eastAsia="楷体" w:cs="Calibri"/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locked/>
    <w:rsid w:val="00DE5DE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rsid w:val="00DE5DEF"/>
    <w:rPr>
      <w:rFonts w:eastAsia="楷体" w:cs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472</Words>
  <Characters>2694</Characters>
  <Application>Microsoft Office Word</Application>
  <DocSecurity>0</DocSecurity>
  <Lines>22</Lines>
  <Paragraphs>6</Paragraphs>
  <ScaleCrop>false</ScaleCrop>
  <Company>微软中国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8</cp:revision>
  <dcterms:created xsi:type="dcterms:W3CDTF">2019-06-05T06:23:00Z</dcterms:created>
  <dcterms:modified xsi:type="dcterms:W3CDTF">2021-01-07T08:31:00Z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